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E307D">
      <w:pPr>
        <w:pStyle w:val="6"/>
        <w:widowControl/>
        <w:wordWrap w:val="0"/>
        <w:spacing w:beforeAutospacing="0" w:afterAutospacing="0" w:line="360" w:lineRule="auto"/>
        <w:jc w:val="both"/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</w:p>
    <w:p w14:paraId="24CD5004">
      <w:pPr>
        <w:pStyle w:val="6"/>
        <w:widowControl/>
        <w:spacing w:beforeAutospacing="0" w:afterAutospacing="0" w:line="580" w:lineRule="exact"/>
        <w:ind w:left="638" w:leftChars="304"/>
        <w:jc w:val="center"/>
        <w:rPr>
          <w:rFonts w:hint="eastAsia" w:asciiTheme="majorEastAsia" w:hAnsiTheme="majorEastAsia" w:eastAsiaTheme="majorEastAsia" w:cstheme="majorEastAsia"/>
          <w:color w:val="333333"/>
          <w:sz w:val="32"/>
          <w:szCs w:val="32"/>
        </w:rPr>
      </w:pPr>
      <w:r>
        <w:rPr>
          <w:rStyle w:val="10"/>
          <w:rFonts w:hint="eastAsia" w:ascii="Times New Roman" w:hAnsi="Times New Roman" w:eastAsia="黑体"/>
          <w:b w:val="0"/>
          <w:bCs/>
          <w:color w:val="333333"/>
          <w:sz w:val="32"/>
          <w:szCs w:val="32"/>
        </w:rPr>
        <w:t>调研清单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40"/>
        <w:gridCol w:w="586"/>
        <w:gridCol w:w="6014"/>
      </w:tblGrid>
      <w:tr w14:paraId="2D95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49D6909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40" w:type="dxa"/>
            <w:vAlign w:val="center"/>
          </w:tcPr>
          <w:p w14:paraId="21B92BAC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586" w:type="dxa"/>
            <w:vAlign w:val="center"/>
          </w:tcPr>
          <w:p w14:paraId="3C1C3D7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数量</w:t>
            </w:r>
          </w:p>
        </w:tc>
        <w:tc>
          <w:tcPr>
            <w:tcW w:w="6014" w:type="dxa"/>
            <w:vAlign w:val="center"/>
          </w:tcPr>
          <w:p w14:paraId="0E527AF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用途及配置（初步需求，仅用于市场调研）</w:t>
            </w:r>
          </w:p>
        </w:tc>
      </w:tr>
      <w:tr w14:paraId="45E8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923FE42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1240" w:type="dxa"/>
            <w:vAlign w:val="center"/>
          </w:tcPr>
          <w:p w14:paraId="3CABE01D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麻醉车</w:t>
            </w:r>
          </w:p>
        </w:tc>
        <w:tc>
          <w:tcPr>
            <w:tcW w:w="586" w:type="dxa"/>
            <w:vAlign w:val="center"/>
          </w:tcPr>
          <w:p w14:paraId="19C76B1A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6014" w:type="dxa"/>
            <w:vAlign w:val="center"/>
          </w:tcPr>
          <w:p w14:paraId="71A0639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1、铝合金四柱承重高、强度高、弧形设计</w:t>
            </w:r>
          </w:p>
          <w:p w14:paraId="311950CD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2、台面 ABS 注塑工艺成型、两侧带有扶手，台面注塑工艺一次成形，凹陷台面高 60-80mm 台面上配透明软玻璃304 不锈钢护理镂空式</w:t>
            </w:r>
          </w:p>
          <w:p w14:paraId="333DA41C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3、车体左侧:除颤仪平台、隐藏式伸缩副工作台、网篮、洗手液支架、病例档4.案盒</w:t>
            </w:r>
          </w:p>
          <w:p w14:paraId="2C12FB5D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4、车体右侧:配有隐藏式伸缩输液架、黄色圆桶利器盒、双污物桶</w:t>
            </w:r>
          </w:p>
          <w:p w14:paraId="5ECDA5A1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5、车体背后:除颤板，隐藏式伸缩氧气瓶支架，活动5米电源线,</w:t>
            </w:r>
          </w:p>
          <w:p w14:paraId="1257FB11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、车体正面:中控锁、多用途抽屉，封闭式，可以全部锁闭，配置有五层抽屉，抽屉内3*3分隔片，可自由分隔，*抽屉拉手为凹陷式、另一侧可更换颜色;封口插槽式标示牌、防止液体及灰尘进入;标签式面积根据人体工程学原理设计、插槽式向上倾斜便于观望、拉手内层模具加厚手感更加踏实,</w:t>
            </w:r>
          </w:p>
          <w:p w14:paraId="404A0FF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7、车体底部:豪华4寸万向静音轮，其中两只带刹车功能，脚轮材料为高强度聚氨酯。防静电、防毛发缠绕、移动轻便灵活</w:t>
            </w:r>
          </w:p>
          <w:p w14:paraId="675A31CE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8、配有双层麻醉盒</w:t>
            </w:r>
          </w:p>
        </w:tc>
      </w:tr>
      <w:tr w14:paraId="0C2C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9C3746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1240" w:type="dxa"/>
            <w:vAlign w:val="center"/>
          </w:tcPr>
          <w:p w14:paraId="7C014DB2">
            <w:pPr>
              <w:widowControl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简易呼吸囊（新生儿）</w:t>
            </w:r>
          </w:p>
        </w:tc>
        <w:tc>
          <w:tcPr>
            <w:tcW w:w="586" w:type="dxa"/>
            <w:vAlign w:val="center"/>
          </w:tcPr>
          <w:p w14:paraId="590E9AA0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14" w:type="dxa"/>
            <w:vAlign w:val="center"/>
          </w:tcPr>
          <w:p w14:paraId="2C8466B8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1、由呼吸球、面罩、呼吸阀阀体、呼吸阀活瓣、压气阀、进气阀活瓣、面罩接头、开气阀阀体、储气袋、氧气连接管、口腔通气管、开口器组成。</w:t>
            </w:r>
          </w:p>
          <w:p w14:paraId="6E657057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2、呼吸球材质为:PVC 材质</w:t>
            </w:r>
          </w:p>
          <w:p w14:paraId="4493AF18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3、按压体积为:100ml</w:t>
            </w:r>
          </w:p>
          <w:p w14:paraId="70B0FE5D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4、呼气阻抗(30L/min 时):&lt;40cmH,0</w:t>
            </w:r>
          </w:p>
          <w:p w14:paraId="511B1D0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5、安全阀压力设定:当大于40cmH,0 时，自动开启。</w:t>
            </w:r>
          </w:p>
          <w:p w14:paraId="1835C7CD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6、平均死腔逆止阀7ml</w:t>
            </w:r>
          </w:p>
          <w:p w14:paraId="623EBBAB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7、球体容积为:280ml</w:t>
            </w:r>
          </w:p>
          <w:p w14:paraId="1BB271CE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8、储气袋容积为:1000ml</w:t>
            </w:r>
          </w:p>
          <w:p w14:paraId="27C4A7C8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9、呼吸球患者接头内径15mm 外径22mm</w:t>
            </w:r>
          </w:p>
          <w:p w14:paraId="3E65631F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10、呼吸球接头25mm 内径</w:t>
            </w:r>
          </w:p>
          <w:p w14:paraId="5298705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11、接储气袋端为内径29mm</w:t>
            </w:r>
          </w:p>
          <w:p w14:paraId="3D1A3F13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12、氧气接头外径6 mm</w:t>
            </w:r>
          </w:p>
          <w:p w14:paraId="32F29FB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13、呼吸球操作环境的温度:为 -18℃~ 50℃</w:t>
            </w:r>
          </w:p>
          <w:p w14:paraId="20E5BA7F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14、操作方式:单手操作</w:t>
            </w:r>
          </w:p>
          <w:p w14:paraId="204EDACC">
            <w:pPr>
              <w:widowControl/>
              <w:spacing w:line="480" w:lineRule="exact"/>
              <w:ind w:left="3960" w:hanging="3960" w:hangingChars="1650"/>
              <w:jc w:val="lef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15、储存条件: -40℃~ 60℃，无腐蚀性气体、阴凉</w:t>
            </w:r>
          </w:p>
        </w:tc>
      </w:tr>
      <w:tr w14:paraId="1B3D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3CF58B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1240" w:type="dxa"/>
            <w:vAlign w:val="center"/>
          </w:tcPr>
          <w:p w14:paraId="648B6308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手术室恒温箱</w:t>
            </w:r>
          </w:p>
        </w:tc>
        <w:tc>
          <w:tcPr>
            <w:tcW w:w="586" w:type="dxa"/>
            <w:vAlign w:val="center"/>
          </w:tcPr>
          <w:p w14:paraId="5263221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6014" w:type="dxa"/>
            <w:vAlign w:val="center"/>
          </w:tcPr>
          <w:p w14:paraId="4D8E3C7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1、保温性能好等特点</w:t>
            </w:r>
          </w:p>
          <w:p w14:paraId="260710D8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2、电脑温度控制器，具有高低温报警、温感器故障报警和安全锁功能，防止出现意外</w:t>
            </w:r>
          </w:p>
          <w:p w14:paraId="781DFF2A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3、自动显示箱体内部温度</w:t>
            </w:r>
          </w:p>
          <w:p w14:paraId="10B3E74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4、降温或制热速度快</w:t>
            </w:r>
          </w:p>
          <w:p w14:paraId="401FB3AF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5、噪音低，使用寿命长</w:t>
            </w:r>
          </w:p>
        </w:tc>
      </w:tr>
      <w:tr w14:paraId="4782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35E30F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1240" w:type="dxa"/>
            <w:vAlign w:val="center"/>
          </w:tcPr>
          <w:p w14:paraId="0F895105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OLE_LINK46"/>
            <w:r>
              <w:rPr>
                <w:rFonts w:hint="eastAsia" w:ascii="Times New Roman" w:hAnsi="Times New Roman" w:eastAsia="宋体" w:cs="Times New Roman"/>
                <w:sz w:val="24"/>
              </w:rPr>
              <w:t>凝胶体位垫</w:t>
            </w:r>
            <w:bookmarkEnd w:id="0"/>
          </w:p>
        </w:tc>
        <w:tc>
          <w:tcPr>
            <w:tcW w:w="586" w:type="dxa"/>
            <w:vAlign w:val="center"/>
          </w:tcPr>
          <w:p w14:paraId="21F5E5C4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6014" w:type="dxa"/>
            <w:vAlign w:val="center"/>
          </w:tcPr>
          <w:p w14:paraId="2C9FB45C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1、不易吸热</w:t>
            </w:r>
          </w:p>
          <w:p w14:paraId="4FD6DF5B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2、不易潮湿</w:t>
            </w:r>
          </w:p>
          <w:p w14:paraId="321BE19E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3、耐用</w:t>
            </w:r>
          </w:p>
          <w:p w14:paraId="6FD071D0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4、易清洁</w:t>
            </w:r>
          </w:p>
          <w:p w14:paraId="717C457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5、满足俯卧体位使用需求</w:t>
            </w:r>
          </w:p>
        </w:tc>
      </w:tr>
      <w:tr w14:paraId="4D8A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  <w:jc w:val="center"/>
        </w:trPr>
        <w:tc>
          <w:tcPr>
            <w:tcW w:w="456" w:type="dxa"/>
            <w:vAlign w:val="center"/>
          </w:tcPr>
          <w:p w14:paraId="40F376A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1240" w:type="dxa"/>
            <w:vAlign w:val="center"/>
          </w:tcPr>
          <w:p w14:paraId="571B272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流体垫</w:t>
            </w:r>
          </w:p>
        </w:tc>
        <w:tc>
          <w:tcPr>
            <w:tcW w:w="586" w:type="dxa"/>
            <w:vAlign w:val="center"/>
          </w:tcPr>
          <w:p w14:paraId="47B9D82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6014" w:type="dxa"/>
            <w:vAlign w:val="center"/>
          </w:tcPr>
          <w:p w14:paraId="5ACFEA56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1、满足骨科、脑病外科等特殊体位时塑形使用，满足手术需要，同时保护患者肢体、皮肤、神经等功能</w:t>
            </w:r>
          </w:p>
          <w:p w14:paraId="784781F8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2、不易吸热</w:t>
            </w:r>
          </w:p>
          <w:p w14:paraId="6A51F70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3、不易潮湿</w:t>
            </w:r>
          </w:p>
          <w:p w14:paraId="657EFC7E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4、耐用</w:t>
            </w:r>
          </w:p>
          <w:p w14:paraId="3FA58FCE">
            <w:pPr>
              <w:widowControl/>
              <w:spacing w:line="480" w:lineRule="exact"/>
            </w:pPr>
          </w:p>
        </w:tc>
      </w:tr>
      <w:tr w14:paraId="1563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F2FCA9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1240" w:type="dxa"/>
            <w:vAlign w:val="center"/>
          </w:tcPr>
          <w:p w14:paraId="677BECE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可调节式腰椎俯卧体位垫</w:t>
            </w:r>
          </w:p>
        </w:tc>
        <w:tc>
          <w:tcPr>
            <w:tcW w:w="586" w:type="dxa"/>
            <w:vAlign w:val="center"/>
          </w:tcPr>
          <w:p w14:paraId="183B4E7B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14" w:type="dxa"/>
            <w:vAlign w:val="center"/>
          </w:tcPr>
          <w:p w14:paraId="24B7FB5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1、满足腰椎俯卧体位使用需求，保护患者各功能脏器</w:t>
            </w:r>
          </w:p>
          <w:p w14:paraId="4131B562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2、不易吸热</w:t>
            </w:r>
          </w:p>
          <w:p w14:paraId="2B0851B6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3、不易潮湿</w:t>
            </w:r>
          </w:p>
          <w:p w14:paraId="363E76E3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4、耐用</w:t>
            </w:r>
          </w:p>
        </w:tc>
      </w:tr>
      <w:tr w14:paraId="04A5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C4E7A0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1240" w:type="dxa"/>
            <w:vAlign w:val="center"/>
          </w:tcPr>
          <w:p w14:paraId="79AB9F60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可调节式颈椎后路俯卧体位垫</w:t>
            </w:r>
          </w:p>
        </w:tc>
        <w:tc>
          <w:tcPr>
            <w:tcW w:w="586" w:type="dxa"/>
            <w:vAlign w:val="center"/>
          </w:tcPr>
          <w:p w14:paraId="480E215B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14" w:type="dxa"/>
            <w:vAlign w:val="center"/>
          </w:tcPr>
          <w:p w14:paraId="39A3E67D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1、满足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颈椎后路</w:t>
            </w:r>
            <w:r>
              <w:rPr>
                <w:rFonts w:hint="eastAsia" w:ascii="Times New Roman" w:hAnsi="Times New Roman" w:eastAsia="宋体" w:cs="宋体"/>
                <w:sz w:val="24"/>
              </w:rPr>
              <w:t>俯卧体位使用需求，保护患者各功能脏器</w:t>
            </w:r>
          </w:p>
          <w:p w14:paraId="5FCE0953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2、不易吸热</w:t>
            </w:r>
          </w:p>
          <w:p w14:paraId="7E488CAA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3、不易潮湿</w:t>
            </w:r>
          </w:p>
          <w:p w14:paraId="6122871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4、耐用</w:t>
            </w:r>
          </w:p>
        </w:tc>
      </w:tr>
      <w:tr w14:paraId="0275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8849C9B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1240" w:type="dxa"/>
            <w:vAlign w:val="center"/>
          </w:tcPr>
          <w:p w14:paraId="1278CE76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可视化俯卧位头托</w:t>
            </w:r>
          </w:p>
        </w:tc>
        <w:tc>
          <w:tcPr>
            <w:tcW w:w="586" w:type="dxa"/>
            <w:vAlign w:val="center"/>
          </w:tcPr>
          <w:p w14:paraId="3F954AED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14" w:type="dxa"/>
            <w:vAlign w:val="center"/>
          </w:tcPr>
          <w:p w14:paraId="145C646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1、满足俯卧体位使用需求，保护患者头部与颈部</w:t>
            </w:r>
          </w:p>
          <w:p w14:paraId="37843508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2、不易吸热</w:t>
            </w:r>
          </w:p>
          <w:p w14:paraId="65F3528A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3、不易潮湿</w:t>
            </w:r>
          </w:p>
          <w:p w14:paraId="5D683991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4、耐用</w:t>
            </w:r>
          </w:p>
        </w:tc>
      </w:tr>
      <w:tr w14:paraId="3BBD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0DD1581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1240" w:type="dxa"/>
            <w:vAlign w:val="center"/>
          </w:tcPr>
          <w:p w14:paraId="0C8EB255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低压自动气压止血带</w:t>
            </w:r>
          </w:p>
        </w:tc>
        <w:tc>
          <w:tcPr>
            <w:tcW w:w="586" w:type="dxa"/>
            <w:vAlign w:val="center"/>
          </w:tcPr>
          <w:p w14:paraId="595C30C2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6014" w:type="dxa"/>
            <w:vAlign w:val="center"/>
          </w:tcPr>
          <w:p w14:paraId="40C7601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ascii="Times New Roman" w:hAnsi="Times New Roman" w:eastAsia="宋体" w:cs="宋体"/>
                <w:sz w:val="24"/>
              </w:rPr>
              <w:t>1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彩色液晶屏显示，屏幕≥7 英寸。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2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触屏操作，多种语言界面可供选择（包含中文）。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3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每次开机时，机器自动执行自我诊断和自我校准。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4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袖带放气时，具备滑动延迟功能。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5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压力范围：45-600mmhg，增量≤1mmhg。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6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具备高压二次确认设置：如果设置压力超过 400mmhg，则会显示再次确认的提醒。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7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时间范围：1-240 分钟，增量≤1 分钟。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8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备用电池：内置锂电池，最长工作时间≥360 分钟。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9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双袖带设计，可同时进行 2 个不同压力的手术。</w:t>
            </w:r>
            <w:r>
              <w:rPr>
                <w:rFonts w:ascii="Times New Roman" w:hAnsi="Times New Roman" w:eastAsia="宋体" w:cs="宋体"/>
                <w:sz w:val="24"/>
              </w:rPr>
              <w:br w:type="textWrapping"/>
            </w:r>
            <w:r>
              <w:rPr>
                <w:rFonts w:ascii="Times New Roman" w:hAnsi="Times New Roman" w:eastAsia="宋体" w:cs="宋体"/>
                <w:sz w:val="24"/>
              </w:rPr>
              <w:t>10</w:t>
            </w:r>
            <w:r>
              <w:rPr>
                <w:rFonts w:hint="eastAsia" w:ascii="Times New Roman" w:hAnsi="Times New Roman" w:eastAsia="宋体" w:cs="宋体"/>
                <w:sz w:val="24"/>
              </w:rPr>
              <w:t>、</w:t>
            </w:r>
            <w:r>
              <w:rPr>
                <w:rFonts w:ascii="Times New Roman" w:hAnsi="Times New Roman" w:eastAsia="宋体" w:cs="宋体"/>
                <w:sz w:val="24"/>
              </w:rPr>
              <w:t>双端口设计，可监测袖带实时压力，保持压力精度≤±3mmHg。</w:t>
            </w:r>
          </w:p>
        </w:tc>
      </w:tr>
      <w:tr w14:paraId="5A94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681CC43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1240" w:type="dxa"/>
            <w:vAlign w:val="center"/>
          </w:tcPr>
          <w:p w14:paraId="5C85F803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立式脚踏洗眼器</w:t>
            </w:r>
          </w:p>
        </w:tc>
        <w:tc>
          <w:tcPr>
            <w:tcW w:w="586" w:type="dxa"/>
            <w:vAlign w:val="center"/>
          </w:tcPr>
          <w:p w14:paraId="1A886FFC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14" w:type="dxa"/>
            <w:vAlign w:val="center"/>
          </w:tcPr>
          <w:p w14:paraId="1059E223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1、不锈钢材料</w:t>
            </w:r>
          </w:p>
          <w:p w14:paraId="634521C5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2、易清洗</w:t>
            </w:r>
          </w:p>
          <w:p w14:paraId="6E2D6039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3、出水柔和</w:t>
            </w:r>
          </w:p>
          <w:p w14:paraId="5DD16CDB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4、快速出水</w:t>
            </w:r>
          </w:p>
          <w:p w14:paraId="7F3CCD17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5、防尘罩</w:t>
            </w:r>
          </w:p>
        </w:tc>
      </w:tr>
      <w:tr w14:paraId="4C297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8026D7C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1240" w:type="dxa"/>
            <w:vAlign w:val="center"/>
          </w:tcPr>
          <w:p w14:paraId="202F0797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器械检查放大器</w:t>
            </w:r>
          </w:p>
        </w:tc>
        <w:tc>
          <w:tcPr>
            <w:tcW w:w="586" w:type="dxa"/>
            <w:vAlign w:val="center"/>
          </w:tcPr>
          <w:p w14:paraId="4742E1A7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6014" w:type="dxa"/>
            <w:vAlign w:val="center"/>
          </w:tcPr>
          <w:p w14:paraId="684C8933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1、放大≥5 倍</w:t>
            </w:r>
          </w:p>
          <w:p w14:paraId="5B385B58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2、防尘盖</w:t>
            </w:r>
          </w:p>
          <w:p w14:paraId="1C15157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3、配有把手</w:t>
            </w:r>
          </w:p>
          <w:p w14:paraId="6FE434B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4、LED 灯照</w:t>
            </w:r>
          </w:p>
          <w:p w14:paraId="6BD7AD8A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5、360 度旋转</w:t>
            </w:r>
          </w:p>
        </w:tc>
      </w:tr>
      <w:tr w14:paraId="2AF6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639E85A0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1240" w:type="dxa"/>
            <w:vAlign w:val="center"/>
          </w:tcPr>
          <w:p w14:paraId="5379421C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骨科电钻</w:t>
            </w:r>
          </w:p>
        </w:tc>
        <w:tc>
          <w:tcPr>
            <w:tcW w:w="586" w:type="dxa"/>
            <w:vAlign w:val="center"/>
          </w:tcPr>
          <w:p w14:paraId="6DEA171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6014" w:type="dxa"/>
            <w:vAlign w:val="center"/>
          </w:tcPr>
          <w:p w14:paraId="5D5AACA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1、耐腐蚀</w:t>
            </w:r>
          </w:p>
          <w:p w14:paraId="75FCDC78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2、易清洗</w:t>
            </w:r>
          </w:p>
          <w:p w14:paraId="00A2E9C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3、耐高温</w:t>
            </w:r>
          </w:p>
          <w:p w14:paraId="04EE0B7F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4、无极调速，运行平稳</w:t>
            </w:r>
          </w:p>
          <w:p w14:paraId="7A93C629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5、空心钻</w:t>
            </w:r>
          </w:p>
          <w:p w14:paraId="4884D546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6、满足关节、创伤钻骨手术开展使用</w:t>
            </w:r>
          </w:p>
        </w:tc>
      </w:tr>
      <w:tr w14:paraId="5D1B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17DB16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1240" w:type="dxa"/>
            <w:vAlign w:val="center"/>
          </w:tcPr>
          <w:p w14:paraId="333CAC84">
            <w:pPr>
              <w:widowControl/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电锯</w:t>
            </w:r>
          </w:p>
        </w:tc>
        <w:tc>
          <w:tcPr>
            <w:tcW w:w="586" w:type="dxa"/>
            <w:vAlign w:val="center"/>
          </w:tcPr>
          <w:p w14:paraId="39B30F68"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6014" w:type="dxa"/>
            <w:vAlign w:val="center"/>
          </w:tcPr>
          <w:p w14:paraId="46A4B285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1、耐腐蚀</w:t>
            </w:r>
          </w:p>
          <w:p w14:paraId="3761644B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2、易清洗</w:t>
            </w:r>
          </w:p>
          <w:p w14:paraId="2E517221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3、耐高温</w:t>
            </w:r>
          </w:p>
          <w:p w14:paraId="05943083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4、锯片可重复消毒使用</w:t>
            </w:r>
          </w:p>
          <w:p w14:paraId="2115C0DF">
            <w:pPr>
              <w:widowControl/>
              <w:spacing w:line="480" w:lineRule="exact"/>
              <w:rPr>
                <w:rFonts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5、电机、锯刃、冷却系统和手柄等</w:t>
            </w:r>
          </w:p>
          <w:p w14:paraId="2562DF40">
            <w:pPr>
              <w:widowControl/>
              <w:spacing w:line="480" w:lineRule="exact"/>
              <w:rPr>
                <w:rFonts w:hint="eastAsia" w:ascii="Times New Roman" w:hAnsi="Times New Roman" w:eastAsia="宋体" w:cs="宋体"/>
                <w:sz w:val="24"/>
              </w:rPr>
            </w:pPr>
            <w:r>
              <w:rPr>
                <w:rFonts w:hint="eastAsia" w:ascii="Times New Roman" w:hAnsi="Times New Roman" w:eastAsia="宋体" w:cs="宋体"/>
                <w:sz w:val="24"/>
              </w:rPr>
              <w:t>6、满足关节、创伤截骨手术开展使用</w:t>
            </w:r>
          </w:p>
        </w:tc>
      </w:tr>
    </w:tbl>
    <w:p w14:paraId="2A123046">
      <w:pPr>
        <w:tabs>
          <w:tab w:val="left" w:pos="4999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WU1NjQ0MjRmZGFjNWEwN2Q3NTlhNTI1MTI2MzQifQ=="/>
  </w:docVars>
  <w:rsids>
    <w:rsidRoot w:val="00AB2B18"/>
    <w:rsid w:val="00001B0A"/>
    <w:rsid w:val="00022626"/>
    <w:rsid w:val="00083D3D"/>
    <w:rsid w:val="000B688C"/>
    <w:rsid w:val="00130753"/>
    <w:rsid w:val="001327EE"/>
    <w:rsid w:val="00194B32"/>
    <w:rsid w:val="002E1237"/>
    <w:rsid w:val="00314062"/>
    <w:rsid w:val="003B3AA2"/>
    <w:rsid w:val="003E5C39"/>
    <w:rsid w:val="00457012"/>
    <w:rsid w:val="006B00F3"/>
    <w:rsid w:val="006B3550"/>
    <w:rsid w:val="006B6D1F"/>
    <w:rsid w:val="00722EC8"/>
    <w:rsid w:val="007C540A"/>
    <w:rsid w:val="00836F39"/>
    <w:rsid w:val="00A32822"/>
    <w:rsid w:val="00A4572D"/>
    <w:rsid w:val="00AB2B18"/>
    <w:rsid w:val="00AB5B01"/>
    <w:rsid w:val="00B24912"/>
    <w:rsid w:val="00DA1593"/>
    <w:rsid w:val="00DB7F5B"/>
    <w:rsid w:val="00E67507"/>
    <w:rsid w:val="00EC3714"/>
    <w:rsid w:val="00EE749F"/>
    <w:rsid w:val="00F33056"/>
    <w:rsid w:val="00F97E4F"/>
    <w:rsid w:val="01F30864"/>
    <w:rsid w:val="023B303E"/>
    <w:rsid w:val="02673606"/>
    <w:rsid w:val="04C044B0"/>
    <w:rsid w:val="04C90C69"/>
    <w:rsid w:val="056E57B7"/>
    <w:rsid w:val="08FB2C0B"/>
    <w:rsid w:val="093F7232"/>
    <w:rsid w:val="0B3D24FE"/>
    <w:rsid w:val="10982442"/>
    <w:rsid w:val="10B42389"/>
    <w:rsid w:val="1278536F"/>
    <w:rsid w:val="12A22A1B"/>
    <w:rsid w:val="13076D7C"/>
    <w:rsid w:val="14A65653"/>
    <w:rsid w:val="16C31E93"/>
    <w:rsid w:val="19EB6980"/>
    <w:rsid w:val="1A8047CD"/>
    <w:rsid w:val="1CD947C7"/>
    <w:rsid w:val="1D70337E"/>
    <w:rsid w:val="1DAE3C92"/>
    <w:rsid w:val="1EF009BC"/>
    <w:rsid w:val="20BF1CDD"/>
    <w:rsid w:val="23C2391A"/>
    <w:rsid w:val="24FD0505"/>
    <w:rsid w:val="25DE15CA"/>
    <w:rsid w:val="28B028CB"/>
    <w:rsid w:val="29A24B3B"/>
    <w:rsid w:val="2AEE177B"/>
    <w:rsid w:val="2B2F74A7"/>
    <w:rsid w:val="2BB67139"/>
    <w:rsid w:val="2C4D04F5"/>
    <w:rsid w:val="2DF25E4B"/>
    <w:rsid w:val="2E465910"/>
    <w:rsid w:val="2F12550C"/>
    <w:rsid w:val="2FBD689C"/>
    <w:rsid w:val="2FBF7A98"/>
    <w:rsid w:val="30501505"/>
    <w:rsid w:val="31793B63"/>
    <w:rsid w:val="33FE27B0"/>
    <w:rsid w:val="38A96690"/>
    <w:rsid w:val="3A9B4436"/>
    <w:rsid w:val="3BE778CB"/>
    <w:rsid w:val="3CC614B3"/>
    <w:rsid w:val="3DAB51EC"/>
    <w:rsid w:val="3DAC2E75"/>
    <w:rsid w:val="3E011657"/>
    <w:rsid w:val="40B32262"/>
    <w:rsid w:val="40CB1D5D"/>
    <w:rsid w:val="41D41C6F"/>
    <w:rsid w:val="41E032D0"/>
    <w:rsid w:val="432D477A"/>
    <w:rsid w:val="44790C4B"/>
    <w:rsid w:val="447D1BB1"/>
    <w:rsid w:val="464949DA"/>
    <w:rsid w:val="48032353"/>
    <w:rsid w:val="489B77A9"/>
    <w:rsid w:val="4B4B4874"/>
    <w:rsid w:val="4C074397"/>
    <w:rsid w:val="4D917417"/>
    <w:rsid w:val="4E077249"/>
    <w:rsid w:val="4E0D1437"/>
    <w:rsid w:val="4E854A1D"/>
    <w:rsid w:val="4F7D1AF3"/>
    <w:rsid w:val="508F1B83"/>
    <w:rsid w:val="534114C1"/>
    <w:rsid w:val="54214933"/>
    <w:rsid w:val="56347ED5"/>
    <w:rsid w:val="56AE7A9D"/>
    <w:rsid w:val="56AF0889"/>
    <w:rsid w:val="59735D90"/>
    <w:rsid w:val="5A300892"/>
    <w:rsid w:val="5AEF55D2"/>
    <w:rsid w:val="5B2851C3"/>
    <w:rsid w:val="5B9A72F2"/>
    <w:rsid w:val="5E98759C"/>
    <w:rsid w:val="5E9C06C0"/>
    <w:rsid w:val="5F6972D2"/>
    <w:rsid w:val="5FC53E86"/>
    <w:rsid w:val="628F5758"/>
    <w:rsid w:val="63D062E3"/>
    <w:rsid w:val="66FD0CC1"/>
    <w:rsid w:val="68256B04"/>
    <w:rsid w:val="689E1B02"/>
    <w:rsid w:val="68BC0BE4"/>
    <w:rsid w:val="6B913834"/>
    <w:rsid w:val="6BFC0FB6"/>
    <w:rsid w:val="6D0D1D19"/>
    <w:rsid w:val="6EF43D47"/>
    <w:rsid w:val="6F6D2671"/>
    <w:rsid w:val="70BA3C5B"/>
    <w:rsid w:val="72050167"/>
    <w:rsid w:val="72DC33B6"/>
    <w:rsid w:val="743864EA"/>
    <w:rsid w:val="77F47BEE"/>
    <w:rsid w:val="78894502"/>
    <w:rsid w:val="78BD3AE5"/>
    <w:rsid w:val="79E408A2"/>
    <w:rsid w:val="7A247FB6"/>
    <w:rsid w:val="7D8C24BB"/>
    <w:rsid w:val="7E2D3B7E"/>
    <w:rsid w:val="7F474289"/>
    <w:rsid w:val="EE776B14"/>
    <w:rsid w:val="FDBE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2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9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14">
    <w:name w:val="报告正文1"/>
    <w:basedOn w:val="1"/>
    <w:qFormat/>
    <w:uiPriority w:val="0"/>
    <w:pPr>
      <w:spacing w:line="400" w:lineRule="exact"/>
      <w:ind w:firstLine="200" w:firstLineChars="200"/>
    </w:pPr>
    <w:rPr>
      <w:rFonts w:ascii="宋体" w:hAnsi="宋体"/>
      <w:bCs/>
      <w:szCs w:val="21"/>
    </w:rPr>
  </w:style>
  <w:style w:type="character" w:customStyle="1" w:styleId="15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566ba9ff-a5b0-4b6f-bbdf-c3ab41993fc2"/>
    <w:basedOn w:val="2"/>
    <w:next w:val="18"/>
    <w:link w:val="20"/>
    <w:qFormat/>
    <w:uiPriority w:val="0"/>
    <w:pPr>
      <w:widowControl/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24"/>
      <w:szCs w:val="32"/>
    </w:rPr>
  </w:style>
  <w:style w:type="paragraph" w:customStyle="1" w:styleId="18">
    <w:name w:val="acbfdd8b-e11b-4d36-88ff-6049b138f862"/>
    <w:basedOn w:val="1"/>
    <w:link w:val="22"/>
    <w:qFormat/>
    <w:uiPriority w:val="0"/>
    <w:pPr>
      <w:widowControl/>
      <w:adjustRightInd w:val="0"/>
      <w:spacing w:line="288" w:lineRule="auto"/>
      <w:jc w:val="left"/>
    </w:pPr>
    <w:rPr>
      <w:rFonts w:ascii="微软雅黑" w:hAnsi="微软雅黑" w:eastAsia="微软雅黑"/>
      <w:color w:val="000000"/>
      <w:sz w:val="22"/>
      <w:szCs w:val="32"/>
    </w:rPr>
  </w:style>
  <w:style w:type="character" w:customStyle="1" w:styleId="19">
    <w:name w:val="普通(网站) 字符"/>
    <w:basedOn w:val="9"/>
    <w:link w:val="6"/>
    <w:qFormat/>
    <w:uiPriority w:val="0"/>
    <w:rPr>
      <w:rFonts w:asciiTheme="minorHAnsi" w:hAnsiTheme="minorHAnsi" w:eastAsiaTheme="minorEastAsia"/>
      <w:sz w:val="24"/>
      <w:szCs w:val="24"/>
    </w:rPr>
  </w:style>
  <w:style w:type="character" w:customStyle="1" w:styleId="20">
    <w:name w:val="566ba9ff-a5b0-4b6f-bbdf-c3ab41993fc2 字符"/>
    <w:basedOn w:val="19"/>
    <w:link w:val="17"/>
    <w:uiPriority w:val="0"/>
    <w:rPr>
      <w:rFonts w:ascii="微软雅黑" w:hAnsi="微软雅黑" w:eastAsia="微软雅黑" w:cstheme="majorBidi"/>
      <w:b/>
      <w:bCs/>
      <w:color w:val="000000"/>
      <w:kern w:val="2"/>
      <w:sz w:val="24"/>
      <w:szCs w:val="32"/>
    </w:rPr>
  </w:style>
  <w:style w:type="character" w:customStyle="1" w:styleId="21">
    <w:name w:val="标题 4 字符"/>
    <w:basedOn w:val="9"/>
    <w:link w:val="2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2">
    <w:name w:val="acbfdd8b-e11b-4d36-88ff-6049b138f862 字符"/>
    <w:basedOn w:val="19"/>
    <w:link w:val="18"/>
    <w:uiPriority w:val="0"/>
    <w:rPr>
      <w:rFonts w:ascii="微软雅黑" w:hAnsi="微软雅黑" w:eastAsia="微软雅黑" w:cstheme="minorBidi"/>
      <w:color w:val="000000"/>
      <w:kern w:val="2"/>
      <w:sz w:val="2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2069</Words>
  <Characters>2268</Characters>
  <Lines>118</Lines>
  <Paragraphs>138</Paragraphs>
  <TotalTime>26</TotalTime>
  <ScaleCrop>false</ScaleCrop>
  <LinksUpToDate>false</LinksUpToDate>
  <CharactersWithSpaces>2321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2025-12-31T08:41:00Z</dcterms:created>
  <dc:creator>lenovo</dc:creator>
  <cp:lastModifiedBy>chenbs</cp:lastModifiedBy>
  <cp:lastPrinted>2025-12-31T09:06:00Z</cp:lastPrinted>
  <dcterms:modified xsi:type="dcterms:W3CDTF">2026-01-05T02:15:54Z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DCC2EB8C13204BAFA44C21B66B7C242B_13</vt:lpwstr>
  </property>
  <property fmtid="{D5CDD505-2E9C-101B-9397-08002B2CF9AE}" pid="4" name="KSOTemplateDocerSaveRecord">
    <vt:lpwstr>eyJoZGlkIjoiNjAxYjNkZmJjZDE2ZTBkN2RjYWE0N2U1MDUzY2QyZDEiLCJ1c2VySWQiOiIyODExNDY1MjAifQ==</vt:lpwstr>
  </property>
</Properties>
</file>